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drawing>
          <wp:inline distT="0" distB="0" distL="0" distR="0">
            <wp:extent cx="2628900" cy="1666875"/>
            <wp:effectExtent l="0" t="0" r="0" b="0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32"/>
        </w:rPr>
      </w:pPr>
      <w:r>
        <w:rPr>
          <w:rFonts w:cs="Times New Roman" w:ascii="Times New Roman" w:hAnsi="Times New Roman"/>
          <w:b/>
          <w:caps/>
          <w:sz w:val="32"/>
        </w:rPr>
        <w:t>Magyar Agrár- és Élettudományi Egyetem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</w:rPr>
      </w:pPr>
      <w:r>
        <w:rPr>
          <w:rFonts w:cs="Times New Roman" w:ascii="Times New Roman" w:hAnsi="Times New Roman"/>
          <w:b/>
          <w:caps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Magyarország egyik legnagyobb egyeteme és </w:t>
      </w:r>
      <w:r>
        <w:rPr>
          <w:rFonts w:cs="Times New Roman" w:ascii="Times New Roman" w:hAnsi="Times New Roman"/>
          <w:b/>
          <w:color w:val="000000" w:themeColor="text1"/>
          <w:sz w:val="24"/>
        </w:rPr>
        <w:t>tudásközpontja gödöllői székhelyére és keszthelyi campusára munkatársakat keres az alábbi pozícióba: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Pályázati referens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jogviszony időtartama: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Határozatlan idejű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Foglalkoztatás jellege: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Teljes munkaidő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munkavégzés helye: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Pest megye, 2100 Gödöllő, Páter Károly utca 1. vagy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Zala megye, 8360 Keszthely, Deák F. u. 16.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munkakörbe tartozó lényeges feladatok: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projektek önálló pénzügyi rendszerének kialakítása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projektek kifizetési kérelmének elkészítése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Változásbejelentések, szerződésmódosítási kérelmek elkészítése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Naprakész nyilvántartások vezetése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Kapcsolattartás a témavezetőkkel, szakmai megvalósítókkal, Irányító hatósággal, támogató szervezetekkel, konzorciumvezetőkkel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Pályázati feltételek: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Főiskolai, vagy egyetemi végzettség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MS Office Word, Excel megbízható ismerete és használata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hasonló területen szerzett legalább 3 éves szakmai tapasztalat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nagy munkabírás, jó problémamegoldó képesség</w:t>
      </w:r>
    </w:p>
    <w:p>
      <w:pPr>
        <w:pStyle w:val="ListParagraph"/>
        <w:numPr>
          <w:ilvl w:val="0"/>
          <w:numId w:val="4"/>
        </w:numPr>
        <w:spacing w:before="0" w:afterAutospacing="1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cselekvőképesség, büntetlen előélet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Szakmai tapasztalat nemzeti pályázatokban való aktív részvétel alátámasztásával.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kategóriás jogosítvány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angol nyelven történő magabiztos kommunikáció nyelvvizsgával alátámasztva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hazai pályázatokban való részvétel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pályázat részeként benyújtandó iratok, igazolások: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Fényképes szakmai önéletrajz,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Motivációs levél a nettó bérigény megjelölésével,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Iskolai végzettséget, esetleges szakképzettséget, nyelvvizsgát igazoló okiratok másolata.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pályázat beérkezésének határideje:</w:t>
      </w:r>
      <w:r>
        <w:rPr>
          <w:rFonts w:eastAsia="Times New Roman" w:cs="Times New Roman" w:ascii="Times New Roman" w:hAnsi="Times New Roman"/>
          <w:sz w:val="28"/>
          <w:szCs w:val="28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2021.0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8.13.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 sikeres lezárását követően azonnal betölthető.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Az Andresin.Szilvia@uni-mate.hu e-mail címen keresztül. A tárgyban kérjük megjelölni a betöltendő munkakör elnevezését: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„Pályázati referens” és a pályázat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azonosító számát: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MATE-K/2302-1/2021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pályázat elbírálásának módja, rendje: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Gödöllő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, 2021.0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7.15.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checkincorrect" w:customStyle="1">
    <w:name w:val="spellcheckincorrect"/>
    <w:basedOn w:val="DefaultParagraphFont"/>
    <w:qFormat/>
    <w:rsid w:val="005c7895"/>
    <w:rPr/>
  </w:style>
  <w:style w:type="character" w:styleId="Internethivatkozs">
    <w:name w:val="Internet-hivatkozás"/>
    <w:basedOn w:val="DefaultParagraphFont"/>
    <w:uiPriority w:val="99"/>
    <w:unhideWhenUsed/>
    <w:rsid w:val="00b11561"/>
    <w:rPr>
      <w:color w:val="0563C1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133df7"/>
    <w:rPr/>
  </w:style>
  <w:style w:type="character" w:styleId="LlbChar" w:customStyle="1">
    <w:name w:val="Élőláb Char"/>
    <w:basedOn w:val="DefaultParagraphFont"/>
    <w:link w:val="llb"/>
    <w:uiPriority w:val="99"/>
    <w:qFormat/>
    <w:rsid w:val="00133df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4400b"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7895"/>
    <w:pPr>
      <w:spacing w:before="0" w:after="16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133d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133d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2</Pages>
  <Words>313</Words>
  <Characters>2348</Characters>
  <CharactersWithSpaces>2606</CharactersWithSpaces>
  <Paragraphs>41</Paragraphs>
  <Company>Szent István Egyetem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2021-07-01T12:55:00Z</dcterms:created>
  <dc:creator>Farkas Alexandra</dc:creator>
  <dc:description/>
  <dc:language>hu-HU</dc:language>
  <cp:lastModifiedBy/>
  <dcterms:modified xsi:type="dcterms:W3CDTF">2021-07-15T05:39:41Z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